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75" w:rsidRDefault="00DC2F75" w:rsidP="00DC2F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oktober 2022 – Daniël 5 – </w:t>
      </w:r>
      <w:proofErr w:type="spellStart"/>
      <w:r>
        <w:rPr>
          <w:rFonts w:ascii="Times New Roman" w:hAnsi="Times New Roman"/>
          <w:sz w:val="24"/>
          <w:szCs w:val="24"/>
        </w:rPr>
        <w:t>ds</w:t>
      </w:r>
      <w:proofErr w:type="spellEnd"/>
      <w:r>
        <w:rPr>
          <w:rFonts w:ascii="Times New Roman" w:hAnsi="Times New Roman"/>
          <w:sz w:val="24"/>
          <w:szCs w:val="24"/>
        </w:rPr>
        <w:t xml:space="preserve"> Rutger Heij</w:t>
      </w:r>
    </w:p>
    <w:p w:rsidR="00DC2F75" w:rsidRDefault="00DC2F75" w:rsidP="00185B0F">
      <w:pPr>
        <w:jc w:val="center"/>
        <w:rPr>
          <w:sz w:val="24"/>
          <w:szCs w:val="24"/>
        </w:rPr>
      </w:pPr>
    </w:p>
    <w:p w:rsidR="00F42063" w:rsidRDefault="00F42063" w:rsidP="00185B0F">
      <w:pPr>
        <w:jc w:val="center"/>
        <w:rPr>
          <w:sz w:val="24"/>
          <w:szCs w:val="24"/>
        </w:rPr>
      </w:pPr>
      <w:r>
        <w:rPr>
          <w:sz w:val="24"/>
          <w:szCs w:val="24"/>
        </w:rPr>
        <w:t>Dansen op de vulkaan</w:t>
      </w:r>
    </w:p>
    <w:p w:rsidR="00F42063" w:rsidRDefault="00F42063" w:rsidP="00F90CC9">
      <w:pPr>
        <w:rPr>
          <w:sz w:val="24"/>
          <w:szCs w:val="24"/>
        </w:rPr>
      </w:pPr>
    </w:p>
    <w:p w:rsidR="00DC2F75" w:rsidRDefault="00F90CC9" w:rsidP="00F90CC9">
      <w:pPr>
        <w:rPr>
          <w:sz w:val="24"/>
          <w:szCs w:val="24"/>
        </w:rPr>
      </w:pPr>
      <w:r>
        <w:rPr>
          <w:sz w:val="24"/>
          <w:szCs w:val="24"/>
        </w:rPr>
        <w:t xml:space="preserve">Wij leven in een tijd van crisis. </w:t>
      </w:r>
      <w:r w:rsidR="007B3A4F">
        <w:rPr>
          <w:sz w:val="24"/>
          <w:szCs w:val="24"/>
        </w:rPr>
        <w:t>T</w:t>
      </w:r>
      <w:r>
        <w:rPr>
          <w:sz w:val="24"/>
          <w:szCs w:val="24"/>
        </w:rPr>
        <w:t xml:space="preserve">egelijk gaan we gewoon op vakantie, vieren we onze verjaardagen, sporten we en gaan we uit. </w:t>
      </w:r>
      <w:r w:rsidR="00B173E7">
        <w:rPr>
          <w:sz w:val="24"/>
          <w:szCs w:val="24"/>
        </w:rPr>
        <w:t xml:space="preserve">Dat </w:t>
      </w:r>
      <w:r>
        <w:rPr>
          <w:sz w:val="24"/>
          <w:szCs w:val="24"/>
        </w:rPr>
        <w:t xml:space="preserve">wringt. </w:t>
      </w:r>
      <w:r w:rsidR="00DC2F75">
        <w:rPr>
          <w:sz w:val="24"/>
          <w:szCs w:val="24"/>
        </w:rPr>
        <w:t xml:space="preserve">Het heeft iets van </w:t>
      </w:r>
      <w:r>
        <w:rPr>
          <w:sz w:val="24"/>
          <w:szCs w:val="24"/>
        </w:rPr>
        <w:t>dansen op de vulkaan</w:t>
      </w:r>
      <w:r w:rsidR="00DC2F7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je vermaakt </w:t>
      </w:r>
      <w:r w:rsidR="00DC2F75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terwijl er </w:t>
      </w:r>
      <w:r w:rsidR="00DC2F75">
        <w:rPr>
          <w:sz w:val="24"/>
          <w:szCs w:val="24"/>
        </w:rPr>
        <w:t>groot gevaar dreigt.</w:t>
      </w:r>
    </w:p>
    <w:p w:rsidR="00DC2F75" w:rsidRDefault="00DC2F75" w:rsidP="00F90CC9">
      <w:pPr>
        <w:rPr>
          <w:sz w:val="24"/>
          <w:szCs w:val="24"/>
        </w:rPr>
      </w:pPr>
    </w:p>
    <w:p w:rsidR="00F90CC9" w:rsidRDefault="00DC2F75" w:rsidP="00F90CC9">
      <w:pPr>
        <w:rPr>
          <w:sz w:val="24"/>
          <w:szCs w:val="24"/>
        </w:rPr>
      </w:pPr>
      <w:r>
        <w:rPr>
          <w:sz w:val="24"/>
          <w:szCs w:val="24"/>
        </w:rPr>
        <w:t xml:space="preserve">Dat gebeurt ook in </w:t>
      </w:r>
      <w:r w:rsidR="00F90CC9">
        <w:rPr>
          <w:sz w:val="24"/>
          <w:szCs w:val="24"/>
        </w:rPr>
        <w:t xml:space="preserve">Daniël 5. </w:t>
      </w:r>
      <w:proofErr w:type="spellStart"/>
      <w:r>
        <w:rPr>
          <w:sz w:val="24"/>
          <w:szCs w:val="24"/>
        </w:rPr>
        <w:t>Belsassar</w:t>
      </w:r>
      <w:proofErr w:type="spellEnd"/>
      <w:r>
        <w:rPr>
          <w:sz w:val="24"/>
          <w:szCs w:val="24"/>
        </w:rPr>
        <w:t xml:space="preserve"> viert een groot feest. </w:t>
      </w:r>
      <w:r w:rsidR="00F90CC9">
        <w:rPr>
          <w:sz w:val="24"/>
          <w:szCs w:val="24"/>
        </w:rPr>
        <w:t>V</w:t>
      </w:r>
      <w:r>
        <w:rPr>
          <w:sz w:val="24"/>
          <w:szCs w:val="24"/>
        </w:rPr>
        <w:t xml:space="preserve">anuit </w:t>
      </w:r>
      <w:proofErr w:type="spellStart"/>
      <w:r w:rsidR="00F90CC9">
        <w:rPr>
          <w:sz w:val="24"/>
          <w:szCs w:val="24"/>
        </w:rPr>
        <w:t>buitenbijbelse</w:t>
      </w:r>
      <w:proofErr w:type="spellEnd"/>
      <w:r w:rsidR="00F90C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bronnen weten we dat </w:t>
      </w:r>
      <w:r w:rsidR="00F90CC9">
        <w:rPr>
          <w:sz w:val="24"/>
          <w:szCs w:val="24"/>
        </w:rPr>
        <w:t xml:space="preserve">de vijand met zijn legers al voor de poorten stond. Maar de inwoners van </w:t>
      </w:r>
      <w:proofErr w:type="spellStart"/>
      <w:r w:rsidR="00F90CC9">
        <w:rPr>
          <w:sz w:val="24"/>
          <w:szCs w:val="24"/>
        </w:rPr>
        <w:t>Babylon</w:t>
      </w:r>
      <w:proofErr w:type="spellEnd"/>
      <w:r w:rsidR="00F90CC9">
        <w:rPr>
          <w:sz w:val="24"/>
          <w:szCs w:val="24"/>
        </w:rPr>
        <w:t xml:space="preserve"> wanen zich onaantastbaar. Ze hebben muren </w:t>
      </w:r>
      <w:r>
        <w:rPr>
          <w:sz w:val="24"/>
          <w:szCs w:val="24"/>
        </w:rPr>
        <w:t>en</w:t>
      </w:r>
      <w:r w:rsidR="00F90CC9">
        <w:rPr>
          <w:sz w:val="24"/>
          <w:szCs w:val="24"/>
        </w:rPr>
        <w:t xml:space="preserve"> grachten om de stad heen.</w:t>
      </w:r>
      <w:r w:rsidR="007B3A4F">
        <w:rPr>
          <w:sz w:val="24"/>
          <w:szCs w:val="24"/>
        </w:rPr>
        <w:t xml:space="preserve"> D</w:t>
      </w:r>
      <w:r w:rsidR="00F90CC9">
        <w:rPr>
          <w:sz w:val="24"/>
          <w:szCs w:val="24"/>
        </w:rPr>
        <w:t xml:space="preserve">ie grachten werden gevoed met het water van de rivier de </w:t>
      </w:r>
      <w:proofErr w:type="spellStart"/>
      <w:r w:rsidR="00F90CC9">
        <w:rPr>
          <w:sz w:val="24"/>
          <w:szCs w:val="24"/>
        </w:rPr>
        <w:t>Eufraat</w:t>
      </w:r>
      <w:proofErr w:type="spellEnd"/>
      <w:r w:rsidR="00F90CC9">
        <w:rPr>
          <w:sz w:val="24"/>
          <w:szCs w:val="24"/>
        </w:rPr>
        <w:t xml:space="preserve">. Maar </w:t>
      </w:r>
      <w:r>
        <w:rPr>
          <w:sz w:val="24"/>
          <w:szCs w:val="24"/>
        </w:rPr>
        <w:t xml:space="preserve">de vijand </w:t>
      </w:r>
      <w:r w:rsidR="00F90CC9">
        <w:rPr>
          <w:sz w:val="24"/>
          <w:szCs w:val="24"/>
        </w:rPr>
        <w:t>groe</w:t>
      </w:r>
      <w:r>
        <w:rPr>
          <w:sz w:val="24"/>
          <w:szCs w:val="24"/>
        </w:rPr>
        <w:t>f</w:t>
      </w:r>
      <w:r w:rsidR="00F90CC9">
        <w:rPr>
          <w:sz w:val="24"/>
          <w:szCs w:val="24"/>
        </w:rPr>
        <w:t xml:space="preserve"> een kanaal dat het water van de rivier in een moeras loos</w:t>
      </w:r>
      <w:r w:rsidR="007B3A4F">
        <w:rPr>
          <w:sz w:val="24"/>
          <w:szCs w:val="24"/>
        </w:rPr>
        <w:t>te</w:t>
      </w:r>
      <w:r>
        <w:rPr>
          <w:sz w:val="24"/>
          <w:szCs w:val="24"/>
        </w:rPr>
        <w:t>. H</w:t>
      </w:r>
      <w:r w:rsidR="007B3A4F">
        <w:rPr>
          <w:sz w:val="24"/>
          <w:szCs w:val="24"/>
        </w:rPr>
        <w:t>et waterpeil in de grachten zakte e</w:t>
      </w:r>
      <w:r w:rsidR="00F90CC9">
        <w:rPr>
          <w:sz w:val="24"/>
          <w:szCs w:val="24"/>
        </w:rPr>
        <w:t xml:space="preserve">n de soldaten </w:t>
      </w:r>
      <w:r w:rsidR="00B173E7">
        <w:rPr>
          <w:sz w:val="24"/>
          <w:szCs w:val="24"/>
        </w:rPr>
        <w:t>liepen er</w:t>
      </w:r>
      <w:r>
        <w:rPr>
          <w:sz w:val="24"/>
          <w:szCs w:val="24"/>
        </w:rPr>
        <w:t xml:space="preserve"> doorheen.</w:t>
      </w:r>
    </w:p>
    <w:p w:rsidR="00F90CC9" w:rsidRDefault="00F90CC9" w:rsidP="00F90CC9">
      <w:pPr>
        <w:rPr>
          <w:sz w:val="24"/>
          <w:szCs w:val="24"/>
        </w:rPr>
      </w:pPr>
    </w:p>
    <w:p w:rsidR="00F90CC9" w:rsidRDefault="00DC2F75" w:rsidP="00F90CC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F90CC9">
        <w:rPr>
          <w:sz w:val="24"/>
          <w:szCs w:val="24"/>
        </w:rPr>
        <w:t>ok Nederland anno 2022</w:t>
      </w:r>
      <w:r>
        <w:rPr>
          <w:sz w:val="24"/>
          <w:szCs w:val="24"/>
        </w:rPr>
        <w:t xml:space="preserve"> danst op de vulkaan</w:t>
      </w:r>
      <w:r w:rsidR="00F90CC9">
        <w:rPr>
          <w:sz w:val="24"/>
          <w:szCs w:val="24"/>
        </w:rPr>
        <w:t xml:space="preserve">. Als </w:t>
      </w:r>
      <w:r w:rsidR="00B173E7">
        <w:rPr>
          <w:sz w:val="24"/>
          <w:szCs w:val="24"/>
        </w:rPr>
        <w:t xml:space="preserve">een van de crises van dit moment de wereld onomkeerbaar verandert, </w:t>
      </w:r>
      <w:r w:rsidR="00F90CC9">
        <w:rPr>
          <w:sz w:val="24"/>
          <w:szCs w:val="24"/>
        </w:rPr>
        <w:t>zeggen we tegen elkaar: hoe kan het dat we vorige week nog gewoon op vakantie gingen en feestjes vierden alsof er niets aan de hand was?</w:t>
      </w:r>
    </w:p>
    <w:p w:rsidR="00F90CC9" w:rsidRDefault="00F90CC9" w:rsidP="00F90CC9">
      <w:pPr>
        <w:rPr>
          <w:sz w:val="24"/>
          <w:szCs w:val="24"/>
        </w:rPr>
      </w:pPr>
    </w:p>
    <w:p w:rsidR="00F90CC9" w:rsidRDefault="00B173E7" w:rsidP="00F90CC9">
      <w:pPr>
        <w:rPr>
          <w:sz w:val="24"/>
          <w:szCs w:val="24"/>
        </w:rPr>
      </w:pPr>
      <w:r>
        <w:rPr>
          <w:sz w:val="24"/>
          <w:szCs w:val="24"/>
        </w:rPr>
        <w:t xml:space="preserve">De boodschap van Daniël 5 is: </w:t>
      </w:r>
      <w:r w:rsidR="00F90CC9">
        <w:rPr>
          <w:sz w:val="24"/>
          <w:szCs w:val="24"/>
        </w:rPr>
        <w:t>God vernietigt in een plotseling oordeel h</w:t>
      </w:r>
      <w:r w:rsidR="00DC2F75">
        <w:rPr>
          <w:sz w:val="24"/>
          <w:szCs w:val="24"/>
        </w:rPr>
        <w:t>en die</w:t>
      </w:r>
      <w:r>
        <w:rPr>
          <w:sz w:val="24"/>
          <w:szCs w:val="24"/>
        </w:rPr>
        <w:t xml:space="preserve"> zich boven Hem verheffen</w:t>
      </w:r>
      <w:r w:rsidR="00DC2F75">
        <w:rPr>
          <w:sz w:val="24"/>
          <w:szCs w:val="24"/>
        </w:rPr>
        <w:t>.</w:t>
      </w:r>
      <w:r w:rsidR="00F90CC9">
        <w:rPr>
          <w:sz w:val="24"/>
          <w:szCs w:val="24"/>
        </w:rPr>
        <w:t xml:space="preserve"> Koning </w:t>
      </w:r>
      <w:proofErr w:type="spellStart"/>
      <w:r w:rsidR="00F90CC9">
        <w:rPr>
          <w:sz w:val="24"/>
          <w:szCs w:val="24"/>
        </w:rPr>
        <w:t>Belsassar</w:t>
      </w:r>
      <w:proofErr w:type="spellEnd"/>
      <w:r w:rsidR="00F90CC9">
        <w:rPr>
          <w:sz w:val="24"/>
          <w:szCs w:val="24"/>
        </w:rPr>
        <w:t xml:space="preserve"> spotte met God door de gouden en zilveren bekers uit de tempel in Jeruzalem te gebruiken voor zijn eigen feest. Daniël </w:t>
      </w:r>
      <w:r w:rsidR="00DC2F75">
        <w:rPr>
          <w:sz w:val="24"/>
          <w:szCs w:val="24"/>
        </w:rPr>
        <w:t>zegt:</w:t>
      </w:r>
      <w:r w:rsidR="00F90CC9">
        <w:rPr>
          <w:sz w:val="24"/>
          <w:szCs w:val="24"/>
        </w:rPr>
        <w:t xml:space="preserve"> </w:t>
      </w:r>
      <w:r w:rsidR="00DC2F75">
        <w:rPr>
          <w:sz w:val="24"/>
          <w:szCs w:val="24"/>
        </w:rPr>
        <w:t xml:space="preserve">u </w:t>
      </w:r>
      <w:r w:rsidR="00F90CC9">
        <w:rPr>
          <w:sz w:val="24"/>
          <w:szCs w:val="24"/>
        </w:rPr>
        <w:t xml:space="preserve">hebt uzelf boven de Heer van de hemel verheven. </w:t>
      </w:r>
      <w:r w:rsidR="00DC2F75">
        <w:rPr>
          <w:sz w:val="24"/>
          <w:szCs w:val="24"/>
        </w:rPr>
        <w:t xml:space="preserve">Dat </w:t>
      </w:r>
      <w:r w:rsidR="00F90CC9">
        <w:rPr>
          <w:sz w:val="24"/>
          <w:szCs w:val="24"/>
        </w:rPr>
        <w:t>God hen</w:t>
      </w:r>
      <w:r w:rsidR="00F42063">
        <w:rPr>
          <w:sz w:val="24"/>
          <w:szCs w:val="24"/>
        </w:rPr>
        <w:t xml:space="preserve"> die zich boven Hem verheffen</w:t>
      </w:r>
      <w:r w:rsidR="00DC2F75">
        <w:rPr>
          <w:sz w:val="24"/>
          <w:szCs w:val="24"/>
        </w:rPr>
        <w:t xml:space="preserve"> plotseling vernietigt is ook </w:t>
      </w:r>
      <w:r w:rsidR="00F90CC9">
        <w:rPr>
          <w:sz w:val="24"/>
          <w:szCs w:val="24"/>
        </w:rPr>
        <w:t>de kern van het oordeel bij Jezus’ wederkomst.</w:t>
      </w:r>
      <w:r>
        <w:rPr>
          <w:sz w:val="24"/>
          <w:szCs w:val="24"/>
        </w:rPr>
        <w:t xml:space="preserve"> H</w:t>
      </w:r>
      <w:r w:rsidR="00F90CC9">
        <w:rPr>
          <w:sz w:val="24"/>
          <w:szCs w:val="24"/>
        </w:rPr>
        <w:t>et zal de wereld overvallen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Matteüs</w:t>
      </w:r>
      <w:proofErr w:type="spellEnd"/>
      <w:r>
        <w:rPr>
          <w:sz w:val="24"/>
          <w:szCs w:val="24"/>
        </w:rPr>
        <w:t xml:space="preserve"> 24:37-39, 1 </w:t>
      </w:r>
      <w:proofErr w:type="spellStart"/>
      <w:r>
        <w:rPr>
          <w:sz w:val="24"/>
          <w:szCs w:val="24"/>
        </w:rPr>
        <w:t>Tessalonicenzen</w:t>
      </w:r>
      <w:proofErr w:type="spellEnd"/>
      <w:r>
        <w:rPr>
          <w:sz w:val="24"/>
          <w:szCs w:val="24"/>
        </w:rPr>
        <w:t xml:space="preserve"> 5:3)</w:t>
      </w:r>
      <w:r w:rsidR="00F90CC9">
        <w:rPr>
          <w:sz w:val="24"/>
          <w:szCs w:val="24"/>
        </w:rPr>
        <w:t>. In onze Nederlandse samenleving rekenen nog maar weinig mensen met dat oordeel. Er wo</w:t>
      </w:r>
      <w:r w:rsidR="00DF518F">
        <w:rPr>
          <w:sz w:val="24"/>
          <w:szCs w:val="24"/>
        </w:rPr>
        <w:t>rdt vakantie gevierd, uitgegaan en</w:t>
      </w:r>
      <w:r w:rsidR="00F90CC9">
        <w:rPr>
          <w:sz w:val="24"/>
          <w:szCs w:val="24"/>
        </w:rPr>
        <w:t xml:space="preserve"> genoten van de welvaart. </w:t>
      </w:r>
      <w:r>
        <w:rPr>
          <w:sz w:val="24"/>
          <w:szCs w:val="24"/>
        </w:rPr>
        <w:t>Voor christenen</w:t>
      </w:r>
      <w:r w:rsidR="00DC2F75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het </w:t>
      </w:r>
      <w:r w:rsidR="00F90CC9">
        <w:rPr>
          <w:sz w:val="24"/>
          <w:szCs w:val="24"/>
        </w:rPr>
        <w:t>lastig om in zo’n samenleving op God en de wederkomst gericht te leven.</w:t>
      </w:r>
    </w:p>
    <w:p w:rsidR="00F90CC9" w:rsidRDefault="00F90CC9" w:rsidP="00F90CC9">
      <w:pPr>
        <w:rPr>
          <w:sz w:val="24"/>
          <w:szCs w:val="24"/>
        </w:rPr>
      </w:pPr>
    </w:p>
    <w:p w:rsidR="000E733C" w:rsidRDefault="00DC2F75" w:rsidP="00F90CC9">
      <w:r>
        <w:rPr>
          <w:sz w:val="24"/>
          <w:szCs w:val="24"/>
        </w:rPr>
        <w:t>H</w:t>
      </w:r>
      <w:r w:rsidR="00F90CC9">
        <w:rPr>
          <w:sz w:val="24"/>
          <w:szCs w:val="24"/>
        </w:rPr>
        <w:t>ou jij</w:t>
      </w:r>
      <w:r>
        <w:rPr>
          <w:sz w:val="24"/>
          <w:szCs w:val="24"/>
        </w:rPr>
        <w:t xml:space="preserve"> rekening met de wederkomst e</w:t>
      </w:r>
      <w:r w:rsidR="00F90CC9">
        <w:rPr>
          <w:sz w:val="24"/>
          <w:szCs w:val="24"/>
        </w:rPr>
        <w:t xml:space="preserve">n is dat zichtbaar in je gedrag? Hou afstand van </w:t>
      </w:r>
      <w:r>
        <w:rPr>
          <w:sz w:val="24"/>
          <w:szCs w:val="24"/>
        </w:rPr>
        <w:t>e</w:t>
      </w:r>
      <w:r w:rsidR="00F90CC9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F90CC9">
        <w:rPr>
          <w:sz w:val="24"/>
          <w:szCs w:val="24"/>
        </w:rPr>
        <w:t xml:space="preserve"> samenleving</w:t>
      </w:r>
      <w:r>
        <w:rPr>
          <w:sz w:val="24"/>
          <w:szCs w:val="24"/>
        </w:rPr>
        <w:t xml:space="preserve"> die feestvierend ten onder zal gaan</w:t>
      </w:r>
      <w:r w:rsidR="00F90CC9">
        <w:rPr>
          <w:sz w:val="24"/>
          <w:szCs w:val="24"/>
        </w:rPr>
        <w:t>.</w:t>
      </w:r>
      <w:r>
        <w:rPr>
          <w:sz w:val="24"/>
          <w:szCs w:val="24"/>
        </w:rPr>
        <w:t xml:space="preserve"> Besef</w:t>
      </w:r>
      <w:r w:rsidR="00F90CC9">
        <w:rPr>
          <w:sz w:val="24"/>
          <w:szCs w:val="24"/>
        </w:rPr>
        <w:t>: er is een God die boven mij staat, ik ben een kwetsbaar</w:t>
      </w:r>
      <w:r w:rsidR="000D3FB5">
        <w:rPr>
          <w:sz w:val="24"/>
          <w:szCs w:val="24"/>
        </w:rPr>
        <w:t xml:space="preserve"> mens, er komt een oordeel. O</w:t>
      </w:r>
      <w:r w:rsidR="00F90CC9">
        <w:rPr>
          <w:sz w:val="24"/>
          <w:szCs w:val="24"/>
        </w:rPr>
        <w:t xml:space="preserve">ok wij vieren feestjes en houden vakantie ook al kan Gods oordeel ieder moment komen. </w:t>
      </w:r>
      <w:r w:rsidR="00B173E7">
        <w:rPr>
          <w:sz w:val="24"/>
          <w:szCs w:val="24"/>
        </w:rPr>
        <w:t>Dat mag</w:t>
      </w:r>
      <w:r>
        <w:rPr>
          <w:sz w:val="24"/>
          <w:szCs w:val="24"/>
        </w:rPr>
        <w:t xml:space="preserve">. Als je maar bedenkt dat God belangrijker is. </w:t>
      </w:r>
      <w:r w:rsidR="00B173E7">
        <w:rPr>
          <w:sz w:val="24"/>
          <w:szCs w:val="24"/>
        </w:rPr>
        <w:t xml:space="preserve">Schuil bij Jezus tegen het oordeel. Laat het (kerk)gebed om de wederkomst voor jou </w:t>
      </w:r>
      <w:r w:rsidR="00F90CC9">
        <w:rPr>
          <w:sz w:val="24"/>
          <w:szCs w:val="24"/>
        </w:rPr>
        <w:t>een teken aan de wand zijn.</w:t>
      </w:r>
    </w:p>
    <w:sectPr w:rsidR="000E733C" w:rsidSect="000E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05ED"/>
    <w:multiLevelType w:val="hybridMultilevel"/>
    <w:tmpl w:val="06C64576"/>
    <w:lvl w:ilvl="0" w:tplc="4156FDDC">
      <w:start w:val="1"/>
      <w:numFmt w:val="bullet"/>
      <w:pStyle w:val="Opsommingslijstmetaanvinkvak"/>
      <w:lvlText w:val=""/>
      <w:lvlJc w:val="left"/>
      <w:pPr>
        <w:ind w:left="360" w:hanging="360"/>
      </w:pPr>
      <w:rPr>
        <w:rFonts w:ascii="Wingdings" w:hAnsi="Wingdings" w:hint="default"/>
        <w:color w:val="AF0D21"/>
        <w:sz w:val="16"/>
      </w:rPr>
    </w:lvl>
    <w:lvl w:ilvl="1" w:tplc="04130003">
      <w:start w:val="1"/>
      <w:numFmt w:val="bullet"/>
      <w:lvlText w:val=""/>
      <w:lvlJc w:val="left"/>
      <w:pPr>
        <w:tabs>
          <w:tab w:val="num" w:pos="357"/>
        </w:tabs>
        <w:ind w:left="357" w:firstLine="723"/>
      </w:pPr>
      <w:rPr>
        <w:rFonts w:ascii="Wingdings" w:hAnsi="Wingdings" w:hint="default"/>
        <w:color w:val="6F6F6F"/>
        <w:sz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A324F9"/>
    <w:multiLevelType w:val="multilevel"/>
    <w:tmpl w:val="4C4A0810"/>
    <w:lvl w:ilvl="0">
      <w:start w:val="1"/>
      <w:numFmt w:val="bullet"/>
      <w:pStyle w:val="Opsommingslijst"/>
      <w:lvlText w:val=""/>
      <w:lvlJc w:val="left"/>
      <w:pPr>
        <w:ind w:left="360" w:hanging="360"/>
      </w:pPr>
      <w:rPr>
        <w:rFonts w:ascii="Wingdings" w:hAnsi="Wingdings" w:hint="default"/>
        <w:color w:val="AF0D21"/>
        <w:kern w:val="20"/>
        <w:sz w:val="24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6F6F6F"/>
        <w:sz w:val="24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b w:val="0"/>
        <w:i w:val="0"/>
        <w:color w:val="6D7D90"/>
        <w:sz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0"/>
        </w:tabs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90CC9"/>
    <w:rsid w:val="000D3FB5"/>
    <w:rsid w:val="000E733C"/>
    <w:rsid w:val="00163268"/>
    <w:rsid w:val="00185B0F"/>
    <w:rsid w:val="0048080D"/>
    <w:rsid w:val="00506ED8"/>
    <w:rsid w:val="006F6649"/>
    <w:rsid w:val="007A7691"/>
    <w:rsid w:val="007B3A4F"/>
    <w:rsid w:val="00894E63"/>
    <w:rsid w:val="00A10A1F"/>
    <w:rsid w:val="00B173E7"/>
    <w:rsid w:val="00D06A9D"/>
    <w:rsid w:val="00DC2F75"/>
    <w:rsid w:val="00DF518F"/>
    <w:rsid w:val="00F42063"/>
    <w:rsid w:val="00F90CC9"/>
    <w:rsid w:val="00F9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0CC9"/>
    <w:pPr>
      <w:autoSpaceDE w:val="0"/>
      <w:autoSpaceDN w:val="0"/>
      <w:adjustRightInd w:val="0"/>
    </w:pPr>
    <w:rPr>
      <w:rFonts w:ascii="Times New Roman Standaard" w:hAnsi="Times New Roman Standaard"/>
    </w:rPr>
  </w:style>
  <w:style w:type="paragraph" w:styleId="Kop1">
    <w:name w:val="heading 1"/>
    <w:basedOn w:val="Standaard"/>
    <w:next w:val="Standaard"/>
    <w:link w:val="Kop1Char"/>
    <w:qFormat/>
    <w:rsid w:val="00894E63"/>
    <w:pPr>
      <w:pageBreakBefore/>
      <w:autoSpaceDE/>
      <w:autoSpaceDN/>
      <w:adjustRightInd/>
      <w:spacing w:after="360" w:line="260" w:lineRule="atLeast"/>
      <w:outlineLvl w:val="0"/>
    </w:pPr>
    <w:rPr>
      <w:rFonts w:ascii="Gill Sans MT" w:hAnsi="Gill Sans MT"/>
      <w:b/>
      <w:smallCaps/>
      <w:color w:val="AF0D21"/>
      <w:spacing w:val="26"/>
      <w:sz w:val="32"/>
      <w:szCs w:val="28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894E63"/>
    <w:pPr>
      <w:autoSpaceDE/>
      <w:autoSpaceDN/>
      <w:adjustRightInd/>
      <w:spacing w:before="240" w:after="120"/>
      <w:outlineLvl w:val="1"/>
    </w:pPr>
    <w:rPr>
      <w:rFonts w:ascii="Gill Sans MT" w:hAnsi="Gill Sans MT"/>
      <w:b/>
      <w:color w:val="AF0D21"/>
      <w:kern w:val="28"/>
      <w:sz w:val="24"/>
      <w:szCs w:val="28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894E63"/>
    <w:pPr>
      <w:autoSpaceDE/>
      <w:autoSpaceDN/>
      <w:adjustRightInd/>
      <w:spacing w:before="60" w:after="60" w:line="260" w:lineRule="atLeast"/>
      <w:outlineLvl w:val="2"/>
    </w:pPr>
    <w:rPr>
      <w:rFonts w:ascii="Gill Sans MT" w:hAnsi="Gill Sans MT"/>
      <w:b/>
      <w:color w:val="AF0D21"/>
      <w:kern w:val="24"/>
      <w:szCs w:val="24"/>
      <w:lang w:eastAsia="en-US"/>
    </w:rPr>
  </w:style>
  <w:style w:type="paragraph" w:styleId="Kop4">
    <w:name w:val="heading 4"/>
    <w:basedOn w:val="Kop3"/>
    <w:next w:val="Standaard"/>
    <w:link w:val="Kop4Char"/>
    <w:qFormat/>
    <w:rsid w:val="00894E63"/>
    <w:pPr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94E63"/>
    <w:rPr>
      <w:rFonts w:ascii="Gill Sans MT" w:hAnsi="Gill Sans MT"/>
      <w:b/>
      <w:smallCaps/>
      <w:color w:val="AF0D21"/>
      <w:spacing w:val="26"/>
      <w:sz w:val="32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rsid w:val="00894E63"/>
    <w:rPr>
      <w:rFonts w:ascii="Gill Sans MT" w:hAnsi="Gill Sans MT"/>
      <w:b/>
      <w:color w:val="AF0D21"/>
      <w:kern w:val="28"/>
      <w:sz w:val="24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894E63"/>
    <w:rPr>
      <w:rFonts w:ascii="Gill Sans MT" w:hAnsi="Gill Sans MT"/>
      <w:b/>
      <w:color w:val="AF0D21"/>
      <w:kern w:val="24"/>
      <w:szCs w:val="24"/>
      <w:lang w:eastAsia="en-US"/>
    </w:rPr>
  </w:style>
  <w:style w:type="character" w:customStyle="1" w:styleId="Kop4Char">
    <w:name w:val="Kop 4 Char"/>
    <w:basedOn w:val="Standaardalinea-lettertype"/>
    <w:link w:val="Kop4"/>
    <w:rsid w:val="00894E63"/>
    <w:rPr>
      <w:rFonts w:ascii="Gill Sans MT" w:hAnsi="Gill Sans MT"/>
      <w:color w:val="AF0D21"/>
      <w:kern w:val="24"/>
      <w:szCs w:val="24"/>
      <w:lang w:eastAsia="en-US"/>
    </w:rPr>
  </w:style>
  <w:style w:type="paragraph" w:styleId="Titel">
    <w:name w:val="Title"/>
    <w:basedOn w:val="Standaard"/>
    <w:next w:val="Standaard"/>
    <w:link w:val="TitelChar"/>
    <w:qFormat/>
    <w:rsid w:val="00894E63"/>
    <w:pPr>
      <w:autoSpaceDE/>
      <w:autoSpaceDN/>
      <w:adjustRightInd/>
      <w:spacing w:before="600" w:after="3000" w:line="260" w:lineRule="atLeast"/>
      <w:jc w:val="center"/>
      <w:outlineLvl w:val="0"/>
    </w:pPr>
    <w:rPr>
      <w:rFonts w:ascii="Gill Sans MT" w:hAnsi="Gill Sans MT" w:cs="Arial"/>
      <w:b/>
      <w:bCs/>
      <w:smallCaps/>
      <w:color w:val="AF0D21"/>
      <w:spacing w:val="40"/>
      <w:kern w:val="28"/>
      <w:sz w:val="5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rsid w:val="00894E63"/>
    <w:rPr>
      <w:rFonts w:ascii="Gill Sans MT" w:hAnsi="Gill Sans MT" w:cs="Arial"/>
      <w:b/>
      <w:bCs/>
      <w:smallCaps/>
      <w:color w:val="AF0D21"/>
      <w:spacing w:val="40"/>
      <w:kern w:val="28"/>
      <w:sz w:val="56"/>
      <w:szCs w:val="56"/>
      <w:lang w:eastAsia="en-US"/>
    </w:rPr>
  </w:style>
  <w:style w:type="paragraph" w:styleId="Subtitel">
    <w:name w:val="Subtitle"/>
    <w:basedOn w:val="Standaard"/>
    <w:link w:val="SubtitelChar"/>
    <w:qFormat/>
    <w:rsid w:val="00894E63"/>
    <w:pPr>
      <w:autoSpaceDE/>
      <w:autoSpaceDN/>
      <w:adjustRightInd/>
      <w:spacing w:after="120" w:line="260" w:lineRule="atLeast"/>
      <w:jc w:val="center"/>
      <w:outlineLvl w:val="1"/>
    </w:pPr>
    <w:rPr>
      <w:rFonts w:ascii="Gill Sans MT" w:hAnsi="Gill Sans MT" w:cs="Arial"/>
      <w:color w:val="AF0D21"/>
      <w:sz w:val="28"/>
      <w:szCs w:val="28"/>
      <w:lang w:eastAsia="en-US"/>
    </w:rPr>
  </w:style>
  <w:style w:type="character" w:customStyle="1" w:styleId="SubtitelChar">
    <w:name w:val="Subtitel Char"/>
    <w:basedOn w:val="Standaardalinea-lettertype"/>
    <w:link w:val="Subtitel"/>
    <w:rsid w:val="00894E63"/>
    <w:rPr>
      <w:rFonts w:ascii="Gill Sans MT" w:hAnsi="Gill Sans MT" w:cs="Arial"/>
      <w:color w:val="AF0D21"/>
      <w:sz w:val="28"/>
      <w:szCs w:val="28"/>
      <w:lang w:eastAsia="en-US"/>
    </w:rPr>
  </w:style>
  <w:style w:type="paragraph" w:styleId="Citaat">
    <w:name w:val="Quote"/>
    <w:basedOn w:val="Standaard"/>
    <w:next w:val="Standaard"/>
    <w:link w:val="CitaatChar"/>
    <w:qFormat/>
    <w:rsid w:val="00894E63"/>
    <w:pPr>
      <w:shd w:val="clear" w:color="auto" w:fill="F3F3F3"/>
      <w:autoSpaceDE/>
      <w:autoSpaceDN/>
      <w:adjustRightInd/>
      <w:spacing w:after="120" w:line="260" w:lineRule="atLeast"/>
    </w:pPr>
    <w:rPr>
      <w:rFonts w:ascii="Gill Sans MT" w:hAnsi="Gill Sans MT"/>
      <w:color w:val="AF0D21"/>
      <w:lang w:eastAsia="en-US"/>
    </w:rPr>
  </w:style>
  <w:style w:type="character" w:customStyle="1" w:styleId="CitaatChar">
    <w:name w:val="Citaat Char"/>
    <w:basedOn w:val="Standaardalinea-lettertype"/>
    <w:link w:val="Citaat"/>
    <w:rsid w:val="00894E63"/>
    <w:rPr>
      <w:rFonts w:ascii="Gill Sans MT" w:hAnsi="Gill Sans MT"/>
      <w:color w:val="AF0D21"/>
      <w:shd w:val="clear" w:color="auto" w:fill="F3F3F3"/>
      <w:lang w:eastAsia="en-US"/>
    </w:rPr>
  </w:style>
  <w:style w:type="paragraph" w:styleId="Kopvaninhoudsopgave">
    <w:name w:val="TOC Heading"/>
    <w:basedOn w:val="Kop1"/>
    <w:next w:val="Standaard"/>
    <w:autoRedefine/>
    <w:uiPriority w:val="39"/>
    <w:unhideWhenUsed/>
    <w:qFormat/>
    <w:rsid w:val="00894E63"/>
    <w:pPr>
      <w:keepNext/>
      <w:keepLines/>
      <w:pageBreakBefore w:val="0"/>
      <w:spacing w:before="240" w:after="0" w:line="259" w:lineRule="auto"/>
      <w:outlineLvl w:val="9"/>
    </w:pPr>
    <w:rPr>
      <w:rFonts w:eastAsiaTheme="majorEastAsia" w:cstheme="majorBidi"/>
      <w:smallCaps w:val="0"/>
      <w:spacing w:val="0"/>
      <w:szCs w:val="32"/>
      <w:lang w:eastAsia="nl-NL"/>
    </w:rPr>
  </w:style>
  <w:style w:type="paragraph" w:customStyle="1" w:styleId="Opsommingslijst">
    <w:name w:val="Opsommingslijst"/>
    <w:basedOn w:val="Standaard"/>
    <w:qFormat/>
    <w:rsid w:val="00894E63"/>
    <w:pPr>
      <w:numPr>
        <w:numId w:val="1"/>
      </w:numPr>
      <w:autoSpaceDE/>
      <w:autoSpaceDN/>
      <w:adjustRightInd/>
      <w:spacing w:after="120" w:line="260" w:lineRule="atLeast"/>
      <w:contextualSpacing/>
    </w:pPr>
    <w:rPr>
      <w:rFonts w:ascii="Gill Sans MT" w:hAnsi="Gill Sans MT"/>
      <w:color w:val="282828"/>
      <w:lang w:eastAsia="en-US"/>
    </w:rPr>
  </w:style>
  <w:style w:type="paragraph" w:customStyle="1" w:styleId="Opsommingslijstmetaanvinkvak">
    <w:name w:val="Opsommingslijst met aanvinkvak"/>
    <w:next w:val="Standaard"/>
    <w:qFormat/>
    <w:rsid w:val="00894E63"/>
    <w:pPr>
      <w:numPr>
        <w:numId w:val="2"/>
      </w:numPr>
      <w:spacing w:after="120" w:line="260" w:lineRule="atLeast"/>
      <w:contextualSpacing/>
      <w:outlineLvl w:val="1"/>
    </w:pPr>
    <w:rPr>
      <w:rFonts w:ascii="Gill Sans MT" w:hAnsi="Gill Sans MT"/>
      <w:color w:val="2828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4</cp:revision>
  <cp:lastPrinted>2022-10-27T10:19:00Z</cp:lastPrinted>
  <dcterms:created xsi:type="dcterms:W3CDTF">2022-10-27T10:01:00Z</dcterms:created>
  <dcterms:modified xsi:type="dcterms:W3CDTF">2022-10-27T10:23:00Z</dcterms:modified>
</cp:coreProperties>
</file>